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年农畜产品精深加工贷款贴息项目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贴息企业情况表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18"/>
          <w:szCs w:val="18"/>
          <w:lang w:val="en-US" w:eastAsia="zh-CN"/>
        </w:rPr>
      </w:pPr>
    </w:p>
    <w:tbl>
      <w:tblPr>
        <w:tblStyle w:val="6"/>
        <w:tblW w:w="89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14"/>
        <w:gridCol w:w="1784"/>
        <w:gridCol w:w="2914"/>
        <w:gridCol w:w="1153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盟市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旗县（市、区）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贴息资金（万元）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承担资金（万元）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内蒙古正大鸿业食品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内蒙古正大有限公司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内蒙古阜丰生物科技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正大饲料（和林）有限公司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内蒙古伊家好奶酪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内蒙古蒙牛乳业（集团）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包头市金鹿油脂有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限责任公司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包头北辰饲料科技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包头市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内蒙古鹿王羊绒有限公司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扎兰屯市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呼伦贝尔东北阜丰生物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通辽大北农牧业科技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开鲁县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蒙古昶辉生物科技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开鲁县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通辽市圣达生物工程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元宝山区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内蒙古伊品生物科技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赤峰众益糖业有限公司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察右前旗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内蒙古薯都凯达食品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商都县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内蒙古福景堂马铃薯产业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商都县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商都佰惠生糖业有限公司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集宁区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内蒙古兰格格乳业有限公司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锡林郭勒盟威远畜产品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锡林郭勒盟伊鑫牧业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鄂尔多斯市中轩生化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临河区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内蒙古恒丰集团银粮面业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临河区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巴彦淖尔市三胖蛋食品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临河区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内蒙古李牛牛食品科技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临河区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巴彦淖尔市乐河农产品购销有限责任公司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临河区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内蒙古草原鑫河食品有限公司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内蒙古亘恒食品股份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内蒙古蒙得食品有限公司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内蒙古恒信通惠工贸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五原县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五原县大丰粮油食品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3539.8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2831.9</w:t>
            </w:r>
          </w:p>
        </w:tc>
      </w:tr>
    </w:tbl>
    <w:p/>
    <w:p>
      <w:r>
        <w:br w:type="page"/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center"/>
        <w:rPr>
          <w:rStyle w:val="8"/>
          <w:rFonts w:hint="eastAsia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left="0" w:leftChars="0" w:firstLine="0" w:firstLineChars="0"/>
        <w:jc w:val="center"/>
        <w:textAlignment w:val="auto"/>
        <w:rPr>
          <w:rStyle w:val="8"/>
          <w:rFonts w:hint="default"/>
          <w:lang w:val="en-US" w:eastAsia="zh-CN" w:bidi="ar"/>
        </w:rPr>
      </w:pPr>
      <w:r>
        <w:rPr>
          <w:rStyle w:val="8"/>
          <w:rFonts w:hint="eastAsia"/>
          <w:lang w:val="en-US" w:eastAsia="zh-CN" w:bidi="ar"/>
        </w:rPr>
        <w:t>内蒙古自治区</w:t>
      </w:r>
      <w:r>
        <w:rPr>
          <w:rStyle w:val="8"/>
          <w:rFonts w:hint="default" w:ascii="Times New Roman" w:hAnsi="Times New Roman" w:cs="Times New Roman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02</w:t>
      </w:r>
      <w:r>
        <w:rPr>
          <w:rFonts w:hint="default" w:ascii="Times New Roman" w:hAnsi="Times New Roman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5</w:t>
      </w:r>
      <w:r>
        <w:rPr>
          <w:rStyle w:val="8"/>
          <w:lang w:val="en-US" w:eastAsia="zh-CN" w:bidi="ar"/>
        </w:rPr>
        <w:t>年度预制菜领航企业</w:t>
      </w:r>
      <w:r>
        <w:rPr>
          <w:rStyle w:val="8"/>
          <w:rFonts w:hint="eastAsia"/>
          <w:lang w:val="en-US" w:eastAsia="zh-CN" w:bidi="ar"/>
        </w:rPr>
        <w:t>名单</w:t>
      </w:r>
    </w:p>
    <w:tbl>
      <w:tblPr>
        <w:tblStyle w:val="6"/>
        <w:tblW w:w="44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55"/>
        <w:gridCol w:w="1975"/>
        <w:gridCol w:w="3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盟市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旗县</w:t>
            </w:r>
          </w:p>
        </w:tc>
        <w:tc>
          <w:tcPr>
            <w:tcW w:w="2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阿荣旗</w:t>
            </w:r>
          </w:p>
        </w:tc>
        <w:tc>
          <w:tcPr>
            <w:tcW w:w="2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呼伦贝尔市中荣食品有限公司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敖汉旗</w:t>
            </w:r>
          </w:p>
        </w:tc>
        <w:tc>
          <w:tcPr>
            <w:tcW w:w="2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内蒙古中敖食品有限公司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宁城县</w:t>
            </w:r>
          </w:p>
        </w:tc>
        <w:tc>
          <w:tcPr>
            <w:tcW w:w="2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内蒙古东方万旗肉牛产业有限公司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元宝山区</w:t>
            </w:r>
          </w:p>
        </w:tc>
        <w:tc>
          <w:tcPr>
            <w:tcW w:w="2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内蒙古草原汇香食品科技有限公司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2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锡林郭勒盟沁牧食品有限公司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科尔沁右翼中旗</w:t>
            </w:r>
          </w:p>
        </w:tc>
        <w:tc>
          <w:tcPr>
            <w:tcW w:w="2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内蒙古华阳牛业科技集团有限公司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2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锡林郭勒盟威远畜产品有限责任公司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稀土高新区</w:t>
            </w:r>
          </w:p>
        </w:tc>
        <w:tc>
          <w:tcPr>
            <w:tcW w:w="2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包头市博克食品有限责任公司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临河区</w:t>
            </w:r>
          </w:p>
        </w:tc>
        <w:tc>
          <w:tcPr>
            <w:tcW w:w="2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内蒙古草原鑫河生物科技有限公司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40"/>
          <w:szCs w:val="40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内蒙古自治区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</w:t>
      </w:r>
      <w:r>
        <w:rPr>
          <w:rStyle w:val="8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年度预制菜线上销售优秀企业名单</w:t>
      </w:r>
    </w:p>
    <w:tbl>
      <w:tblPr>
        <w:tblStyle w:val="6"/>
        <w:tblW w:w="43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394"/>
        <w:gridCol w:w="2115"/>
        <w:gridCol w:w="3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盟市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旗县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红山区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内蒙古食乐康食品有限公司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松山区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赤峰市国民食品有限公司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察哈尔右翼前旗</w:t>
            </w:r>
          </w:p>
        </w:tc>
        <w:tc>
          <w:tcPr>
            <w:tcW w:w="2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察右前旗蒙腾食品有限公司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0" w:firstLineChars="0"/>
        <w:jc w:val="center"/>
        <w:textAlignment w:val="auto"/>
        <w:rPr>
          <w:sz w:val="20"/>
          <w:szCs w:val="18"/>
        </w:rPr>
      </w:pPr>
      <w:r>
        <w:rPr>
          <w:rStyle w:val="8"/>
          <w:rFonts w:hint="eastAsia"/>
          <w:sz w:val="36"/>
          <w:szCs w:val="36"/>
          <w:lang w:val="en-US" w:eastAsia="zh-CN" w:bidi="ar"/>
        </w:rPr>
        <w:t>内蒙古自治区</w:t>
      </w:r>
      <w:r>
        <w:rPr>
          <w:rStyle w:val="8"/>
          <w:rFonts w:hint="default" w:ascii="Times New Roman" w:hAnsi="Times New Roman" w:cs="Times New Roman"/>
          <w:sz w:val="36"/>
          <w:szCs w:val="36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02</w:t>
      </w:r>
      <w:r>
        <w:rPr>
          <w:rFonts w:hint="default" w:ascii="Times New Roman" w:hAnsi="Times New Roman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5</w:t>
      </w:r>
      <w:r>
        <w:rPr>
          <w:rStyle w:val="8"/>
          <w:sz w:val="36"/>
          <w:szCs w:val="36"/>
          <w:lang w:val="en-US" w:eastAsia="zh-CN" w:bidi="ar"/>
        </w:rPr>
        <w:t>年度预制菜</w:t>
      </w:r>
      <w:r>
        <w:rPr>
          <w:rStyle w:val="8"/>
          <w:rFonts w:hint="eastAsia"/>
          <w:sz w:val="36"/>
          <w:szCs w:val="36"/>
          <w:lang w:val="en-US" w:eastAsia="zh-CN" w:bidi="ar"/>
        </w:rPr>
        <w:t>特色品牌优秀</w:t>
      </w:r>
      <w:r>
        <w:rPr>
          <w:rStyle w:val="8"/>
          <w:sz w:val="36"/>
          <w:szCs w:val="36"/>
          <w:lang w:val="en-US" w:eastAsia="zh-CN" w:bidi="ar"/>
        </w:rPr>
        <w:t>企业</w:t>
      </w:r>
      <w:r>
        <w:rPr>
          <w:rStyle w:val="8"/>
          <w:rFonts w:hint="eastAsia"/>
          <w:sz w:val="36"/>
          <w:szCs w:val="36"/>
          <w:lang w:val="en-US" w:eastAsia="zh-CN" w:bidi="ar"/>
        </w:rPr>
        <w:t>名单</w:t>
      </w:r>
    </w:p>
    <w:tbl>
      <w:tblPr>
        <w:tblStyle w:val="6"/>
        <w:tblW w:w="43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29"/>
        <w:gridCol w:w="2113"/>
        <w:gridCol w:w="3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盟市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旗县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四子王旗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四子王旗民族贸易有限责任公司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内蒙古科牛优选食品有限公司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科尔沁左翼后旗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内蒙古牧人工坊食品科技有限公司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元宝山区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内蒙古福悦祥食品有限公司</w:t>
            </w:r>
          </w:p>
        </w:tc>
      </w:tr>
    </w:tbl>
    <w:p>
      <w:pPr>
        <w:pStyle w:val="2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40"/>
        <w:tab w:val="right" w:pos="830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enter" w:pos="4140"/>
                              <w:tab w:val="right" w:pos="8300"/>
                            </w:tabs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enter" w:pos="4140"/>
                        <w:tab w:val="right" w:pos="8300"/>
                      </w:tabs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D50B4"/>
    <w:rsid w:val="002630BB"/>
    <w:rsid w:val="0717539B"/>
    <w:rsid w:val="0C760424"/>
    <w:rsid w:val="121E0096"/>
    <w:rsid w:val="1CBC52E6"/>
    <w:rsid w:val="28ED50B4"/>
    <w:rsid w:val="2F6243A8"/>
    <w:rsid w:val="317C04DD"/>
    <w:rsid w:val="33E8089C"/>
    <w:rsid w:val="35CEADF2"/>
    <w:rsid w:val="36E96223"/>
    <w:rsid w:val="37FD86F9"/>
    <w:rsid w:val="38F117B0"/>
    <w:rsid w:val="3FDF2363"/>
    <w:rsid w:val="43574906"/>
    <w:rsid w:val="4BC82845"/>
    <w:rsid w:val="5295348A"/>
    <w:rsid w:val="53FA5428"/>
    <w:rsid w:val="551663CF"/>
    <w:rsid w:val="5A5C0D28"/>
    <w:rsid w:val="5BD743DE"/>
    <w:rsid w:val="5C7D31D8"/>
    <w:rsid w:val="5E1202C2"/>
    <w:rsid w:val="62DF46DE"/>
    <w:rsid w:val="64095351"/>
    <w:rsid w:val="69ED7355"/>
    <w:rsid w:val="6B9062F3"/>
    <w:rsid w:val="6F27075A"/>
    <w:rsid w:val="75BD1163"/>
    <w:rsid w:val="762F6473"/>
    <w:rsid w:val="7B072192"/>
    <w:rsid w:val="7B75534E"/>
    <w:rsid w:val="7FF7C9D0"/>
    <w:rsid w:val="7FFD2E2A"/>
    <w:rsid w:val="EFBF47EF"/>
    <w:rsid w:val="F1DE38C3"/>
    <w:rsid w:val="FBF9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before="0" w:after="0"/>
      <w:ind w:left="0" w:righ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line="480" w:lineRule="auto"/>
    </w:pPr>
  </w:style>
  <w:style w:type="character" w:customStyle="1" w:styleId="8">
    <w:name w:val="font4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9">
    <w:name w:val="font71"/>
    <w:basedOn w:val="7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1665</Words>
  <Characters>1938</Characters>
  <Lines>0</Lines>
  <Paragraphs>0</Paragraphs>
  <TotalTime>2</TotalTime>
  <ScaleCrop>false</ScaleCrop>
  <LinksUpToDate>false</LinksUpToDate>
  <CharactersWithSpaces>1983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2025-08-27T10:00:00Z</dcterms:created>
  <dc:creator>July</dc:creator>
  <cp:lastModifiedBy>nmt</cp:lastModifiedBy>
  <dcterms:modified xsi:type="dcterms:W3CDTF">2026-01-26T18:50:25Z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4B1CC8AA059F49EFB90D513865D3216A_13</vt:lpwstr>
  </property>
  <property fmtid="{D5CDD505-2E9C-101B-9397-08002B2CF9AE}" pid="4" name="KSOTemplateDocerSaveRecord">
    <vt:lpwstr>eyJoZGlkIjoiNDkwNjJlOWZjMmM0MDZlMzFiMmE4OTNiYjZmYzRkNDkiLCJ1c2VySWQiOiIzMTAwMjEwOTEifQ==</vt:lpwstr>
  </property>
</Properties>
</file>