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  <w:t>附件2</w:t>
      </w:r>
    </w:p>
    <w:p>
      <w:pPr>
        <w:spacing w:line="620" w:lineRule="exact"/>
        <w:jc w:val="center"/>
        <w:rPr>
          <w:rFonts w:eastAsia="方正小标宋_GBK" w:cs="Times New Roman"/>
          <w:kern w:val="0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内蒙古自治区</w:t>
      </w:r>
      <w:r>
        <w:rPr>
          <w:rFonts w:eastAsia="方正小标宋_GBK" w:cs="Times New Roman"/>
          <w:kern w:val="0"/>
          <w:sz w:val="44"/>
          <w:szCs w:val="44"/>
        </w:rPr>
        <w:t>大豆玉米带状复合种植模式播种机具配置参数表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申报单位：（盖章）                                                                                    年   月  日</w:t>
      </w:r>
    </w:p>
    <w:tbl>
      <w:tblPr>
        <w:tblStyle w:val="2"/>
        <w:tblW w:w="131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1"/>
        <w:gridCol w:w="992"/>
        <w:gridCol w:w="4764"/>
        <w:gridCol w:w="1044"/>
        <w:gridCol w:w="1380"/>
        <w:gridCol w:w="1176"/>
        <w:gridCol w:w="1140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生产企业名称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型号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整机质量(kg)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主要配置参数（按以下内容填写）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出厂价（元）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上年平均销售价（元）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销售量（台）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销售价格（元）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每个型号填写一行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动力情况：是否包括动力、动力大小（kW），拖拉机配套动力范围（kW）；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大豆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；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玉米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如实填写出厂价格，提供虚假信息的将按违规行为处理。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如实填写上年平均销售价，提供虚假信息的将按违规行为处理。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截至2021年12月31日全国累计销售量，其中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内蒙古自治区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销售量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全国最高销售价、最低销售价，平均销售价，</w:t>
            </w: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内蒙古自治区</w:t>
            </w:r>
            <w:r>
              <w:rPr>
                <w:rFonts w:cs="Times New Roman"/>
                <w:kern w:val="0"/>
                <w:sz w:val="21"/>
                <w:szCs w:val="21"/>
              </w:rPr>
              <w:t>最高销售价、最低销售价，平均销售价。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宋体" w:hAnsi="宋体" w:eastAsia="宋体" w:cs="宋体"/>
          <w:sz w:val="21"/>
          <w:szCs w:val="21"/>
        </w:rPr>
        <w:t xml:space="preserve">联系人：                                   联系电话：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F71E1"/>
    <w:rsid w:val="AFDF71E1"/>
    <w:rsid w:val="DFFF6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2022-01-26T00:38:00Z</dcterms:created>
  <dc:creator>nmt</dc:creator>
  <cp:lastModifiedBy>nmt</cp:lastModifiedBy>
  <dcterms:modified xsi:type="dcterms:W3CDTF">2022-01-25T16:44:38Z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