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内蒙古自治区动物疫病净化场名单</w:t>
      </w:r>
    </w:p>
    <w:tbl>
      <w:tblPr>
        <w:tblStyle w:val="6"/>
        <w:tblW w:w="15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388"/>
        <w:gridCol w:w="2162"/>
        <w:gridCol w:w="1775"/>
        <w:gridCol w:w="1225"/>
        <w:gridCol w:w="2962"/>
        <w:gridCol w:w="165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盟市</w:t>
            </w:r>
          </w:p>
        </w:tc>
        <w:tc>
          <w:tcPr>
            <w:tcW w:w="23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养殖场名称</w:t>
            </w:r>
          </w:p>
        </w:tc>
        <w:tc>
          <w:tcPr>
            <w:tcW w:w="2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养殖场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1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养殖场坐标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场点类型</w:t>
            </w:r>
          </w:p>
        </w:tc>
        <w:tc>
          <w:tcPr>
            <w:tcW w:w="2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授予类型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牌匾编号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eastAsia="zh-CN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内蒙古赛科星家畜种业与繁殖生物技术研究院有限公司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呼和浩特市和林格尔县城关镇林场南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40°19′40″N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111°46′53″E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种公牛站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自治区级牛口蹄疫净化场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SJ20240001-5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SJ20240002-6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SJ20240003-10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2024年7月6日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至2029年7月5日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内蒙古富源牧业（赛罕）有限责任公司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呼和浩特市赛罕区金河镇羊盖板村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40°41′26″N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111°52′36″E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SJ20240004-5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SJ20240005-6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乌兰察布大北农农牧食品有限公司兴和分公司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乌兰察布市兴和县民族团结乡打拉基庙村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40°58′40″N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113°43′54″E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种猪场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自治区级猪伪狂犬净化场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自治区级猪瘟净化场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自治区级猪繁殖与呼吸综合征（非免疫）净化场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自治区级猪口蹄疫净化场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SJ20240006-1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SJ20240007-2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SJ20240008-3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SJ20240009-9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内蒙古草绿农业科技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发展有限责任公司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鄂尔多斯市鄂托克旗乌兰镇沙日布日都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嘎查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39°15′03″N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108°15′45″E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种羊场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自治区级羊布鲁氏菌病净化场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SJ20240010-7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内蒙古亿维白绒山羊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鄂尔多斯市鄂托克旗乌兰镇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39°11′41″N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107°53′16″E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种羊场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自治区级羊口蹄疫净化场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11-11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内蒙古璞瑞农牧业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鄂尔多斯市达拉特旗展旦召苏木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40°23′28″N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109°44′60″E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自治区级牛口蹄疫净化场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SJ20240012-5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SJ20240013-6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SJ20240014-10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2024年7月6日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至2029年7月5日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鄂尔多斯市云东依侬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种养殖有限责任公司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鄂尔多斯市伊金霍洛旗苏布嘎镇光胜村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二社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39°32′33″N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109°29′0″E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种羊场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自治区级羊布鲁氏菌病净化场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SJ20240015-7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准格尔旗羯羊科技中心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鄂尔多斯市准格尔旗沙圪堵镇敖靠塔村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39°44′34″N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110°49′19″E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种羊场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自治区级羊布鲁氏菌病净化场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SJ20240016-7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包头市久元牧业有限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包头市九原区萨如拉办事处第四居委会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40°32′38″N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109°48′6″E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SJ20240017-5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SJ20240018-6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包头市八戒农牧有限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包头市石拐区前五当沟村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40°39′7″N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110°21′30″E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种猪场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自治区级猪繁殖与呼吸综合征（非免疫）净化场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SJ20240019-3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包头市溪源农牧业科技有限责任公司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包头市土默特右旗明沙淖乡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40°27′19″N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110°30′38″E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SJ20240020-5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SJ20240021-6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包头市博浩源农牧业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包头市九原区哈林格尔镇索家圪旦村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40°33′53″N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109°37′53″E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SJ20240022-5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SJ20240023-6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包头市亨源种畜养殖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包头市九原区阿嘎如泰苏木梅力更嘎查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40°38′27″N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109°28′25″E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SJ20240024-5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SJ20240025-6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2024年7月6日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至2029年7月5日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兴安盟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科尔沁右翼前旗德康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农牧有限公司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兴安盟科尔沁右翼前旗额尔格图镇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46°17′16″N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120°20′38″E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种公猪站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自治区级猪繁殖与呼吸综合征（非免疫）净化场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SJ20240026-3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呼伦贝尔农垦谢尔塔拉农牧场有限公司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呼伦贝尔市海拉尔区谢尔塔拉农牧场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49°18′01″N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119°51′58″E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种公牛站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自治区级牛布鲁氏菌病净化场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自治区级牛口蹄疫净化场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SJ20240027-5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SJ20240028-10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呼伦贝尔市鸿发祥种养结合生态科技有限公司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呼伦贝尔市海拉尔区哈克镇扎罗木得村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49°11′39″N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120°23′19″E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种猪场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自治区级猪伪狂犬净化场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自治区级猪瘟净化场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自治区级猪口蹄疫净化场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SJ20240029-1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SJ20240030-2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SJ20240031-9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内蒙古隆华金源农牧业有限责任公司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巴彦淖尔市乌拉特前旗大佘太镇六份子村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41°2′37″N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109°7′48″E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奶牛场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自治区级牛结核病净化场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SJ20240032-6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7" w:right="2098" w:bottom="1474" w:left="1984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6" w:type="default"/>
          <w:footerReference r:id="rId8" w:type="default"/>
          <w:headerReference r:id="rId7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660" w:lineRule="exact"/>
        <w:rPr>
          <w:rFonts w:hint="default" w:ascii="Times New Roman" w:hAnsi="Times New Roman" w:eastAsia="华文仿宋" w:cs="Times New Roman"/>
          <w:spacing w:val="-20"/>
          <w:sz w:val="32"/>
          <w:szCs w:val="32"/>
        </w:rPr>
      </w:pPr>
    </w:p>
    <w:p>
      <w:pPr>
        <w:spacing w:line="660" w:lineRule="exact"/>
        <w:ind w:firstLine="280" w:firstLineChars="100"/>
        <w:rPr>
          <w:rFonts w:hint="default" w:ascii="Times New Roman" w:hAnsi="Times New Roman" w:eastAsia="仿宋_GB2312" w:cs="Times New Roman"/>
          <w:spacing w:val="-2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115570</wp:posOffset>
                </wp:positionV>
                <wp:extent cx="56159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9.1pt;height:0pt;width:442.2pt;z-index:251659264;mso-width-relative:page;mso-height-relative:page;" filled="f" stroked="t" coordsize="21600,21600" o:gfxdata="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cQ7yHUAAAABwEA&#10;AA8AAAAAAAAAAQAgAAAAOAAAAGRycy9kb3ducmV2LnhtbFBLAQIUABQAAAAIAIdO4kCezisdzwEA&#10;AG0DAAAOAAAAAAAAAAEAIAAAADk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内蒙古自治区</w:t>
      </w:r>
      <w:r>
        <w:rPr>
          <w:rFonts w:hint="eastAsia" w:ascii="Times New Roman" w:hAnsi="Times New Roman" w:eastAsia="仿宋_GB2312" w:cs="Times New Roman"/>
          <w:spacing w:val="-20"/>
          <w:sz w:val="28"/>
          <w:szCs w:val="28"/>
          <w:lang w:eastAsia="zh-CN"/>
        </w:rPr>
        <w:t>农牧厅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办公室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等线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561594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0.65pt;height:0pt;width:442.2pt;z-index:251660288;mso-width-relative:page;mso-height-relative:page;" filled="f" stroked="t" coordsize="21600,21600" o:gfxdata="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lCmhH9IAAAAFAQAA&#10;DwAAAAAAAAABACAAAAA4AAAAZHJzL2Rvd25yZXYueG1sUEsBAhQAFAAAAAgAh07iQEox+VHQAQAA&#10;bQMAAA4AAAAAAAAAAQAgAAAAN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9" w:type="default"/>
      <w:footerReference r:id="rId10" w:type="even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ZDJkZDc5NTdiZTQ4YzgyMWI2OWU5NTZjYzNkOWMifQ=="/>
  </w:docVars>
  <w:rsids>
    <w:rsidRoot w:val="00C32146"/>
    <w:rsid w:val="00145B37"/>
    <w:rsid w:val="0032149E"/>
    <w:rsid w:val="0049195F"/>
    <w:rsid w:val="004A75E6"/>
    <w:rsid w:val="007A143A"/>
    <w:rsid w:val="00AF0D33"/>
    <w:rsid w:val="00BC254D"/>
    <w:rsid w:val="00C32146"/>
    <w:rsid w:val="00E16D12"/>
    <w:rsid w:val="00EE4893"/>
    <w:rsid w:val="00F40F15"/>
    <w:rsid w:val="00F8225E"/>
    <w:rsid w:val="02CA6F46"/>
    <w:rsid w:val="10975F21"/>
    <w:rsid w:val="15502BA9"/>
    <w:rsid w:val="19BF39A9"/>
    <w:rsid w:val="1CE07CD2"/>
    <w:rsid w:val="21DE29C1"/>
    <w:rsid w:val="246F0AA4"/>
    <w:rsid w:val="26BE5DDB"/>
    <w:rsid w:val="26DF623D"/>
    <w:rsid w:val="29F65C8B"/>
    <w:rsid w:val="2CA5688C"/>
    <w:rsid w:val="2DDA3532"/>
    <w:rsid w:val="30025581"/>
    <w:rsid w:val="302301D7"/>
    <w:rsid w:val="333D1021"/>
    <w:rsid w:val="33A71F7D"/>
    <w:rsid w:val="351C4227"/>
    <w:rsid w:val="365D0864"/>
    <w:rsid w:val="372D33E9"/>
    <w:rsid w:val="390024D4"/>
    <w:rsid w:val="45383520"/>
    <w:rsid w:val="4AB30D1E"/>
    <w:rsid w:val="50CB7234"/>
    <w:rsid w:val="52911248"/>
    <w:rsid w:val="53BB63FE"/>
    <w:rsid w:val="5B121DD7"/>
    <w:rsid w:val="5B244A46"/>
    <w:rsid w:val="5F4E2EF5"/>
    <w:rsid w:val="62BB7279"/>
    <w:rsid w:val="630E3DC8"/>
    <w:rsid w:val="657A6CA0"/>
    <w:rsid w:val="66FF580A"/>
    <w:rsid w:val="7B05000D"/>
    <w:rsid w:val="7E9F309E"/>
    <w:rsid w:val="7EF9B2CB"/>
    <w:rsid w:val="7F6238CE"/>
    <w:rsid w:val="CEECF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1702</Words>
  <Characters>2227</Characters>
  <Lines>7</Lines>
  <Paragraphs>2</Paragraphs>
  <TotalTime>1</TotalTime>
  <ScaleCrop>false</ScaleCrop>
  <LinksUpToDate>false</LinksUpToDate>
  <CharactersWithSpaces>2260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2022-12-04T04:34:00Z</dcterms:created>
  <dc:creator>M lf</dc:creator>
  <cp:lastModifiedBy>nmt</cp:lastModifiedBy>
  <cp:lastPrinted>2024-06-26T00:55:00Z</cp:lastPrinted>
  <dcterms:modified xsi:type="dcterms:W3CDTF">2024-07-16T10:57:22Z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B07401D35DE3471EBF0F1726BC558044_13</vt:lpwstr>
  </property>
</Properties>
</file>