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2022年内蒙古自治区农业机械推广鉴定证后监督结果</w:t>
      </w:r>
    </w:p>
    <w:tbl>
      <w:tblPr>
        <w:tblStyle w:val="2"/>
        <w:tblW w:w="60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351"/>
        <w:gridCol w:w="1446"/>
        <w:gridCol w:w="1028"/>
        <w:gridCol w:w="1626"/>
        <w:gridCol w:w="2362"/>
        <w:gridCol w:w="88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任务编号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产品型号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kern w:val="0"/>
                <w:szCs w:val="21"/>
              </w:rPr>
              <w:t>监督检查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JD1520220101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T202015150069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9HL-16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全混合日粮饲料制备机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青岛郁金香机械有限公司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JD1520220102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T202015150072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9HL-6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全混合日粮饲料制备机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青岛郁金香机械有限公司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3*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JD1520220201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T202015150053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9QGL-3.1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牵引式割搂组合机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呼伦贝尔炬盛牧业机械制造有限公司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JD1520220202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T202015150055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9GX-2.8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旋转割草机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呼伦贝尔市海拉尔区盈嘉机械设备制造有限公司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撤销证书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JD1520220203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T202015150099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1BZ-4.5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液压重耙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鄂伦春自治旗宝玉农机具有限公司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JD1520220204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T202015150101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1BZD-6.5A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液压重耙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鄂伦春自治旗欣丰农机有限责任公司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JD1520220205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T202015150102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1BZD-4.5A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液压重耙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鄂伦春自治旗欣丰农机有限责任公司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JD1520220206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T202115150153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9G-2.1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机引割草机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呼伦贝尔炬盛牧业机械制造有限公司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JD1520220301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T202015150010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2BPGM-6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铺管铺膜精量播种机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赤峰市晨勋农机有限公司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JD1520220302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T202015150024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9JGW-5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全混合日粮制备机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赤峰市晨博农机有限公司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JD1520220303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T202015150025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1GND-160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深松联合整地机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赤峰市顺通农业机械制造有限公司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JD1520220304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T202015150050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9GS-4.8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牵引双刀割草机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阿鲁科尔沁旗吉庆农牧机械有限责任公司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整改后合格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13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JD1520220305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T202015150075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9GL-3.1A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割搂草机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阿鲁科尔沁旗宝林农牧机械制造有限公司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14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JD1520220306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T202015150091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2KMB-2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膜下滴灌全膜开沟精量播种机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敖汉瑞三合农牧业机械制造有限公司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JD1520220401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T202015150029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2BPDQ-2A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滴灌铺管铺膜气吸式精量播种机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杭锦后旗长盛机械有限公司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16*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JD1520220402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内蒙古2018-101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2BQP-4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滴灌铺管气吸精量铺膜点播机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内蒙古大博金田机械有限公司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JD1520220403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T202015150067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9G-1.8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后悬挂割草机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内蒙古佳宣农牧业机械有限公司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18</w:t>
            </w:r>
          </w:p>
        </w:tc>
        <w:tc>
          <w:tcPr>
            <w:tcW w:w="653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JD1520220404</w:t>
            </w:r>
          </w:p>
        </w:tc>
        <w:tc>
          <w:tcPr>
            <w:tcW w:w="6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T202015150036</w:t>
            </w:r>
          </w:p>
        </w:tc>
        <w:tc>
          <w:tcPr>
            <w:tcW w:w="4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2BPG-2</w:t>
            </w:r>
          </w:p>
        </w:tc>
        <w:tc>
          <w:tcPr>
            <w:tcW w:w="786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铺膜精量播种机</w:t>
            </w:r>
          </w:p>
        </w:tc>
        <w:tc>
          <w:tcPr>
            <w:tcW w:w="114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丰镇市高峰机械设备有限责任公司</w:t>
            </w:r>
          </w:p>
        </w:tc>
        <w:tc>
          <w:tcPr>
            <w:tcW w:w="4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500" w:type="pct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维持证书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9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  <w:tc>
          <w:tcPr>
            <w:tcW w:w="4706" w:type="pct"/>
            <w:gridSpan w:val="7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序号中带有“*”的任务为专项监督。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MWVmNzA5MTdjMDU5OTE2OGI1YzE2MzAzM2I3MjkifQ=="/>
  </w:docVars>
  <w:rsids>
    <w:rsidRoot w:val="00000000"/>
    <w:rsid w:val="5C9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2023-01-19T07:55:35Z</dcterms:created>
  <dc:creator>Administrator</dc:creator>
  <cp:lastModifiedBy>Administrator</cp:lastModifiedBy>
  <dcterms:modified xsi:type="dcterms:W3CDTF">2023-01-19T07:55:54Z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078939C49CD049CD949D7AF99F6FE497</vt:lpwstr>
  </property>
</Properties>
</file>